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75E" w:rsidRPr="00F6575E" w:rsidRDefault="00F6575E" w:rsidP="00F65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</w:t>
      </w:r>
    </w:p>
    <w:p w:rsidR="00F6575E" w:rsidRPr="00F6575E" w:rsidRDefault="00F6575E" w:rsidP="00F65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proofErr w:type="gramEnd"/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трудоустройстве выпускников 11 класса МБОУ «Тимяшевская СОШ» </w:t>
      </w:r>
    </w:p>
    <w:p w:rsidR="00F6575E" w:rsidRPr="00F6575E" w:rsidRDefault="00F6575E" w:rsidP="00F657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ВУЗы и </w:t>
      </w:r>
      <w:proofErr w:type="spellStart"/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ССУЗы</w:t>
      </w:r>
      <w:proofErr w:type="spellEnd"/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202</w:t>
      </w:r>
      <w:r w:rsidRPr="00F6575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</w:t>
      </w:r>
      <w:r w:rsidRPr="00F65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выпускников: 1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Поступили в ВУЗы: 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6 </w:t>
      </w: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выпускников – 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50</w:t>
      </w: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Поступили в </w:t>
      </w:r>
      <w:proofErr w:type="spellStart"/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ССУЗы</w:t>
      </w:r>
      <w:proofErr w:type="spellEnd"/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– 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50</w:t>
      </w: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поступили и не трудоустроились: 0 выпускников – 0%</w:t>
      </w: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выпускник поступил на целевое обучение </w:t>
      </w: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8 выпускников (6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6575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</w:t>
      </w:r>
      <w:r w:rsidRPr="00F6575E">
        <w:rPr>
          <w:rFonts w:ascii="Times New Roman" w:eastAsia="Times New Roman" w:hAnsi="Times New Roman" w:cs="Times New Roman"/>
          <w:sz w:val="24"/>
          <w:szCs w:val="24"/>
          <w:lang w:eastAsia="ru-RU"/>
        </w:rPr>
        <w:t>%) обучаются на бюджетной основе</w:t>
      </w:r>
    </w:p>
    <w:p w:rsid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75E" w:rsidRPr="00F6575E" w:rsidRDefault="00F6575E" w:rsidP="00F657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tbl>
      <w:tblPr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959"/>
        <w:gridCol w:w="1134"/>
      </w:tblGrid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учебного заведения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ФГБОУ ВО Казанский ГМУ Минздрава России, факультет лечебное дело, целевое обучение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ВО "С</w:t>
            </w: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амарский государственный социально-педагогический университет; </w:t>
            </w: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очно, бюджет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eastAsia="ru-RU"/>
              </w:rPr>
              <w:t>ГБОУ ВО "</w:t>
            </w:r>
            <w:proofErr w:type="spellStart"/>
            <w:r w:rsidRPr="00F6575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eastAsia="ru-RU"/>
              </w:rPr>
              <w:t>Альметьевский</w:t>
            </w:r>
            <w:proofErr w:type="spellEnd"/>
            <w:r w:rsidRPr="00F6575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eastAsia="ru-RU"/>
              </w:rPr>
              <w:t xml:space="preserve"> государственный нефтяной институт"; </w:t>
            </w:r>
            <w:r w:rsidRPr="00F6575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tt-RU" w:eastAsia="ru-RU"/>
              </w:rPr>
              <w:t>очно</w:t>
            </w:r>
            <w:r w:rsidRPr="00F6575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eastAsia="ru-RU"/>
              </w:rPr>
              <w:t>, бюджет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Поволжская Государственная Академия Физической Культуры, Спорта и Туризма</w:t>
            </w: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 бюджет, очно и заочно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Российский государственный университет правосудия г. Казань; внебюджет, очно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575E" w:rsidRPr="00F6575E" w:rsidTr="00F6575E">
        <w:trPr>
          <w:trHeight w:val="256"/>
        </w:trPr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Самарский  государственный экономический колледж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Лениногорский политехнический колледж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Казанский коглледж технологии и дизайна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575E" w:rsidRPr="00F6575E" w:rsidTr="00F6575E">
        <w:tc>
          <w:tcPr>
            <w:tcW w:w="534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59" w:type="dxa"/>
          </w:tcPr>
          <w:p w:rsidR="00F6575E" w:rsidRPr="00F6575E" w:rsidRDefault="00F6575E" w:rsidP="00F65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Казанский строительный колледж</w:t>
            </w:r>
          </w:p>
        </w:tc>
        <w:tc>
          <w:tcPr>
            <w:tcW w:w="1134" w:type="dxa"/>
          </w:tcPr>
          <w:p w:rsidR="00F6575E" w:rsidRPr="00F6575E" w:rsidRDefault="00F6575E" w:rsidP="00F65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7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F6575E" w:rsidRPr="00F6575E" w:rsidRDefault="00F6575E" w:rsidP="00F6575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77E8" w:rsidRDefault="003477E8"/>
    <w:sectPr w:rsidR="003477E8" w:rsidSect="0089291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75E"/>
    <w:rsid w:val="003477E8"/>
    <w:rsid w:val="00F6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C1CF2-6661-4364-BF00-72DC1CE7A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2023-09-11T04:09:00Z</dcterms:created>
  <dcterms:modified xsi:type="dcterms:W3CDTF">2023-09-11T04:15:00Z</dcterms:modified>
</cp:coreProperties>
</file>